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3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486AC1">
        <w:rPr>
          <w:rFonts w:ascii="Arial" w:hAnsi="Arial" w:cs="Arial"/>
          <w:sz w:val="24"/>
          <w:szCs w:val="24"/>
        </w:rPr>
        <w:t>1137</w:t>
      </w:r>
      <w:r w:rsidR="00BB4552">
        <w:rPr>
          <w:rFonts w:ascii="Arial" w:hAnsi="Arial" w:cs="Arial"/>
          <w:sz w:val="24"/>
          <w:szCs w:val="24"/>
        </w:rPr>
        <w:t>88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 16</w:t>
      </w:r>
      <w:r w:rsidR="00486AC1" w:rsidRPr="00486AC1">
        <w:rPr>
          <w:rFonts w:ascii="Arial" w:hAnsi="Arial" w:cs="Arial"/>
          <w:sz w:val="24"/>
          <w:szCs w:val="24"/>
          <w:vertAlign w:val="superscript"/>
        </w:rPr>
        <w:t>th</w:t>
      </w:r>
      <w:r w:rsidR="00486AC1">
        <w:rPr>
          <w:rFonts w:ascii="Arial" w:hAnsi="Arial" w:cs="Arial"/>
          <w:sz w:val="24"/>
          <w:szCs w:val="24"/>
        </w:rPr>
        <w:t xml:space="preserve"> – </w:t>
      </w:r>
      <w:r w:rsidRPr="0059503F">
        <w:rPr>
          <w:rFonts w:ascii="Arial" w:hAnsi="Arial" w:cs="Arial"/>
          <w:sz w:val="24"/>
          <w:szCs w:val="24"/>
        </w:rPr>
        <w:t>27</w:t>
      </w:r>
      <w:r w:rsidR="00486AC1" w:rsidRPr="00486AC1">
        <w:rPr>
          <w:rFonts w:ascii="Arial" w:hAnsi="Arial" w:cs="Arial"/>
          <w:sz w:val="24"/>
          <w:szCs w:val="24"/>
          <w:vertAlign w:val="superscript"/>
        </w:rPr>
        <w:t>th</w:t>
      </w:r>
      <w:r w:rsidRPr="0059503F">
        <w:rPr>
          <w:rFonts w:ascii="Arial" w:hAnsi="Arial" w:cs="Arial"/>
          <w:sz w:val="24"/>
          <w:szCs w:val="24"/>
        </w:rPr>
        <w:t>, 2021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486AC1">
        <w:rPr>
          <w:rFonts w:ascii="Arial" w:hAnsi="Arial" w:cs="Arial"/>
          <w:sz w:val="24"/>
          <w:lang w:val="en-US"/>
        </w:rPr>
        <w:t>Simulation results for</w:t>
      </w:r>
      <w:r w:rsidR="00DE60FC">
        <w:rPr>
          <w:rFonts w:ascii="Arial" w:hAnsi="Arial" w:cs="Arial"/>
          <w:sz w:val="24"/>
          <w:lang w:val="en-US"/>
        </w:rPr>
        <w:t xml:space="preserve"> </w:t>
      </w:r>
      <w:bookmarkStart w:id="5" w:name="OLE_LINK4"/>
      <w:bookmarkStart w:id="6" w:name="OLE_LINK5"/>
      <w:r w:rsidR="00323F99">
        <w:rPr>
          <w:rFonts w:ascii="Arial" w:hAnsi="Arial" w:cs="Arial"/>
          <w:sz w:val="24"/>
          <w:lang w:val="en-US"/>
        </w:rPr>
        <w:t>Application</w:t>
      </w:r>
      <w:bookmarkEnd w:id="5"/>
      <w:bookmarkEnd w:id="6"/>
      <w:r w:rsidR="00323F99">
        <w:rPr>
          <w:rFonts w:ascii="Arial" w:hAnsi="Arial" w:cs="Arial"/>
          <w:sz w:val="24"/>
          <w:lang w:val="en-US"/>
        </w:rPr>
        <w:t xml:space="preserve"> Layer </w:t>
      </w:r>
      <w:r w:rsidR="00486AC1">
        <w:rPr>
          <w:rFonts w:ascii="Arial" w:hAnsi="Arial" w:cs="Arial"/>
          <w:sz w:val="24"/>
          <w:lang w:val="en-US"/>
        </w:rPr>
        <w:t xml:space="preserve">data </w:t>
      </w:r>
      <w:r w:rsidR="00323F99">
        <w:rPr>
          <w:rFonts w:ascii="Arial" w:hAnsi="Arial" w:cs="Arial"/>
          <w:sz w:val="24"/>
          <w:lang w:val="en-US"/>
        </w:rPr>
        <w:t>Throughput Performance</w:t>
      </w:r>
    </w:p>
    <w:bookmarkEnd w:id="4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86AC1">
        <w:rPr>
          <w:rFonts w:ascii="Arial" w:hAnsi="Arial" w:cs="Arial"/>
          <w:sz w:val="24"/>
          <w:lang w:val="pt-BR"/>
        </w:rPr>
        <w:t>9.8.3.2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6A1B31" w:rsidRPr="006A1B31" w:rsidRDefault="0098523B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60398">
        <w:rPr>
          <w:rFonts w:eastAsiaTheme="minorEastAsia"/>
          <w:lang w:eastAsia="zh-CN"/>
        </w:rPr>
        <w:t xml:space="preserve"> RAN4 #99-</w:t>
      </w:r>
      <w:r w:rsidR="00660398">
        <w:rPr>
          <w:rFonts w:eastAsiaTheme="minorEastAsia" w:hint="eastAsia"/>
          <w:lang w:eastAsia="zh-CN"/>
        </w:rPr>
        <w:t>e</w:t>
      </w:r>
      <w:r w:rsidR="00323F99">
        <w:rPr>
          <w:rFonts w:eastAsiaTheme="minorEastAsia"/>
          <w:lang w:eastAsia="zh-CN"/>
        </w:rPr>
        <w:t xml:space="preserve"> meeting, WF R4-2108102</w:t>
      </w:r>
      <w:r w:rsidR="0072402A">
        <w:rPr>
          <w:rFonts w:eastAsiaTheme="minorEastAsia"/>
          <w:lang w:eastAsia="zh-CN"/>
        </w:rPr>
        <w:t>[1]</w:t>
      </w:r>
      <w:r w:rsidR="00323F99">
        <w:rPr>
          <w:rFonts w:eastAsiaTheme="minorEastAsia"/>
          <w:lang w:eastAsia="zh-CN"/>
        </w:rPr>
        <w:t xml:space="preserve"> is approved and simulation assumptions were determined</w:t>
      </w:r>
      <w:r w:rsidR="0072402A">
        <w:rPr>
          <w:rFonts w:eastAsiaTheme="minorEastAsia"/>
          <w:lang w:eastAsia="zh-CN"/>
        </w:rPr>
        <w:t xml:space="preserve"> for simulation alignment</w:t>
      </w:r>
      <w:r w:rsidR="00323F99">
        <w:rPr>
          <w:rFonts w:eastAsiaTheme="minorEastAsia"/>
          <w:lang w:eastAsia="zh-CN"/>
        </w:rPr>
        <w:t xml:space="preserve">. In this paper, we provide our </w:t>
      </w:r>
      <w:r w:rsidR="0072402A">
        <w:rPr>
          <w:rFonts w:eastAsiaTheme="minorEastAsia"/>
          <w:lang w:eastAsia="zh-CN"/>
        </w:rPr>
        <w:t xml:space="preserve">aligned </w:t>
      </w:r>
      <w:r w:rsidR="00323F99">
        <w:rPr>
          <w:rFonts w:eastAsiaTheme="minorEastAsia"/>
          <w:lang w:eastAsia="zh-CN"/>
        </w:rPr>
        <w:t>simulation results.</w:t>
      </w:r>
      <w:bookmarkStart w:id="7" w:name="_GoBack"/>
      <w:bookmarkEnd w:id="7"/>
    </w:p>
    <w:p w:rsidR="0001565F" w:rsidRDefault="00A0737B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935FEB" w:rsidRDefault="00323F99" w:rsidP="00323F99">
      <w:pPr>
        <w:pStyle w:val="20"/>
        <w:rPr>
          <w:lang w:eastAsia="zh-CN"/>
        </w:rPr>
      </w:pPr>
      <w:bookmarkStart w:id="8" w:name="OLE_LINK66"/>
      <w:bookmarkStart w:id="9" w:name="OLE_LINK67"/>
      <w:bookmarkStart w:id="10" w:name="OLE_LINK29"/>
      <w:bookmarkEnd w:id="2"/>
      <w:r>
        <w:rPr>
          <w:lang w:eastAsia="zh-CN"/>
        </w:rPr>
        <w:t xml:space="preserve">FR1 </w:t>
      </w:r>
      <w:r>
        <w:rPr>
          <w:rFonts w:hint="eastAsia"/>
          <w:lang w:eastAsia="zh-CN"/>
        </w:rPr>
        <w:t>F</w:t>
      </w:r>
      <w:r>
        <w:rPr>
          <w:lang w:eastAsia="zh-CN"/>
        </w:rPr>
        <w:t>DD 2T2R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972"/>
        <w:gridCol w:w="1161"/>
        <w:gridCol w:w="2022"/>
        <w:gridCol w:w="1222"/>
        <w:gridCol w:w="1077"/>
        <w:gridCol w:w="912"/>
      </w:tblGrid>
      <w:tr w:rsidR="00FA08B9" w:rsidRPr="003A4338" w:rsidTr="003A4338">
        <w:trPr>
          <w:jc w:val="center"/>
        </w:trPr>
        <w:tc>
          <w:tcPr>
            <w:tcW w:w="0" w:type="auto"/>
          </w:tcPr>
          <w:p w:rsidR="00FA08B9" w:rsidRDefault="00FA08B9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1" w:name="OLE_LINK8"/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</w:t>
            </w:r>
          </w:p>
        </w:tc>
        <w:tc>
          <w:tcPr>
            <w:tcW w:w="0" w:type="auto"/>
          </w:tcPr>
          <w:p w:rsidR="00FA08B9" w:rsidRDefault="00FA08B9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Throughput</w:t>
            </w:r>
          </w:p>
        </w:tc>
        <w:tc>
          <w:tcPr>
            <w:tcW w:w="0" w:type="auto"/>
          </w:tcPr>
          <w:p w:rsidR="00FA08B9" w:rsidRDefault="00FA08B9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/>
                <w:lang w:eastAsia="zh-CN"/>
              </w:rPr>
              <w:t xml:space="preserve">% of peak </w:t>
            </w:r>
            <w:r>
              <w:rPr>
                <w:rFonts w:eastAsiaTheme="minorEastAsia"/>
                <w:lang w:eastAsia="zh-CN"/>
              </w:rPr>
              <w:t>Throughput</w:t>
            </w:r>
          </w:p>
        </w:tc>
        <w:tc>
          <w:tcPr>
            <w:tcW w:w="0" w:type="auto"/>
          </w:tcPr>
          <w:p w:rsidR="00FA08B9" w:rsidRPr="00323F99" w:rsidRDefault="00FA08B9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edian CQI</w:t>
            </w:r>
          </w:p>
        </w:tc>
        <w:tc>
          <w:tcPr>
            <w:tcW w:w="0" w:type="auto"/>
          </w:tcPr>
          <w:p w:rsidR="00FA08B9" w:rsidRDefault="00FA08B9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RI</w:t>
            </w:r>
          </w:p>
        </w:tc>
        <w:tc>
          <w:tcPr>
            <w:tcW w:w="912" w:type="dxa"/>
          </w:tcPr>
          <w:p w:rsidR="00FA08B9" w:rsidRDefault="00FA08B9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</w:t>
            </w:r>
          </w:p>
        </w:tc>
      </w:tr>
      <w:tr w:rsidR="003A4338" w:rsidRPr="003A4338" w:rsidTr="003A4338">
        <w:trPr>
          <w:jc w:val="center"/>
        </w:trPr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4.5412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7.04%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3A4338" w:rsidRPr="003A4338" w:rsidRDefault="003A4338" w:rsidP="003A4338">
            <w:pPr>
              <w:jc w:val="center"/>
              <w:rPr>
                <w:rFonts w:eastAsiaTheme="minorEastAsia"/>
                <w:lang w:eastAsia="zh-CN"/>
              </w:rPr>
            </w:pPr>
            <w:r w:rsidRPr="003A4338">
              <w:rPr>
                <w:rFonts w:eastAsiaTheme="minorEastAsia"/>
                <w:lang w:eastAsia="zh-CN"/>
              </w:rPr>
              <w:t>0.1904</w:t>
            </w:r>
          </w:p>
        </w:tc>
      </w:tr>
      <w:tr w:rsidR="003A4338" w:rsidRPr="003A4338" w:rsidTr="003A4338">
        <w:trPr>
          <w:jc w:val="center"/>
        </w:trPr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6.4363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9.97%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3A4338" w:rsidRPr="003A4338" w:rsidRDefault="003A4338" w:rsidP="003A4338">
            <w:pPr>
              <w:jc w:val="center"/>
              <w:rPr>
                <w:rFonts w:eastAsiaTheme="minorEastAsia"/>
                <w:lang w:eastAsia="zh-CN"/>
              </w:rPr>
            </w:pPr>
            <w:r w:rsidRPr="003A4338">
              <w:rPr>
                <w:rFonts w:eastAsiaTheme="minorEastAsia"/>
                <w:lang w:eastAsia="zh-CN"/>
              </w:rPr>
              <w:t>0.2093</w:t>
            </w:r>
          </w:p>
        </w:tc>
      </w:tr>
      <w:tr w:rsidR="003A4338" w:rsidRPr="003A4338" w:rsidTr="003A4338">
        <w:trPr>
          <w:jc w:val="center"/>
        </w:trPr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8.7536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13.56%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3A4338" w:rsidRPr="003A4338" w:rsidRDefault="003A4338" w:rsidP="003A4338">
            <w:pPr>
              <w:jc w:val="center"/>
              <w:rPr>
                <w:rFonts w:eastAsiaTheme="minorEastAsia"/>
                <w:lang w:eastAsia="zh-CN"/>
              </w:rPr>
            </w:pPr>
            <w:r w:rsidRPr="003A4338">
              <w:rPr>
                <w:rFonts w:eastAsiaTheme="minorEastAsia"/>
                <w:lang w:eastAsia="zh-CN"/>
              </w:rPr>
              <w:t>0.1572</w:t>
            </w:r>
          </w:p>
        </w:tc>
      </w:tr>
      <w:tr w:rsidR="003A4338" w:rsidRPr="003A4338" w:rsidTr="003A4338">
        <w:trPr>
          <w:jc w:val="center"/>
        </w:trPr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10.8637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16.83%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3A4338" w:rsidRPr="003A4338" w:rsidRDefault="003A4338" w:rsidP="003A4338">
            <w:pPr>
              <w:jc w:val="center"/>
              <w:rPr>
                <w:rFonts w:eastAsiaTheme="minorEastAsia"/>
                <w:lang w:eastAsia="zh-CN"/>
              </w:rPr>
            </w:pPr>
            <w:r w:rsidRPr="003A4338">
              <w:rPr>
                <w:rFonts w:eastAsiaTheme="minorEastAsia"/>
                <w:lang w:eastAsia="zh-CN"/>
              </w:rPr>
              <w:t>0.1253</w:t>
            </w:r>
          </w:p>
        </w:tc>
      </w:tr>
      <w:tr w:rsidR="003A4338" w:rsidRPr="003A4338" w:rsidTr="003A4338">
        <w:trPr>
          <w:jc w:val="center"/>
        </w:trPr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13.1438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20.37%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3A4338" w:rsidRPr="003A4338" w:rsidRDefault="003A4338" w:rsidP="003A4338">
            <w:pPr>
              <w:jc w:val="center"/>
              <w:rPr>
                <w:rFonts w:eastAsiaTheme="minorEastAsia"/>
                <w:lang w:eastAsia="zh-CN"/>
              </w:rPr>
            </w:pPr>
            <w:r w:rsidRPr="003A4338">
              <w:rPr>
                <w:rFonts w:eastAsiaTheme="minorEastAsia"/>
                <w:lang w:eastAsia="zh-CN"/>
              </w:rPr>
              <w:t>0.1156</w:t>
            </w:r>
          </w:p>
        </w:tc>
      </w:tr>
      <w:tr w:rsidR="003A4338" w:rsidRPr="003A4338" w:rsidTr="003A4338">
        <w:trPr>
          <w:jc w:val="center"/>
        </w:trPr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15.4303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23.91%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3A4338" w:rsidRPr="003A4338" w:rsidRDefault="003A4338" w:rsidP="003A4338">
            <w:pPr>
              <w:jc w:val="center"/>
              <w:rPr>
                <w:rFonts w:eastAsiaTheme="minorEastAsia"/>
                <w:lang w:eastAsia="zh-CN"/>
              </w:rPr>
            </w:pPr>
            <w:r w:rsidRPr="003A4338">
              <w:rPr>
                <w:rFonts w:eastAsiaTheme="minorEastAsia"/>
                <w:lang w:eastAsia="zh-CN"/>
              </w:rPr>
              <w:t>0.1337</w:t>
            </w:r>
          </w:p>
        </w:tc>
      </w:tr>
      <w:tr w:rsidR="003A4338" w:rsidRPr="003A4338" w:rsidTr="003A4338">
        <w:trPr>
          <w:jc w:val="center"/>
        </w:trPr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17.7272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27.47%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3A4338" w:rsidRPr="003A4338" w:rsidRDefault="003A4338" w:rsidP="003A4338">
            <w:pPr>
              <w:jc w:val="center"/>
              <w:rPr>
                <w:rFonts w:eastAsiaTheme="minorEastAsia"/>
                <w:lang w:eastAsia="zh-CN"/>
              </w:rPr>
            </w:pPr>
            <w:r w:rsidRPr="003A4338">
              <w:rPr>
                <w:rFonts w:eastAsiaTheme="minorEastAsia"/>
                <w:lang w:eastAsia="zh-CN"/>
              </w:rPr>
              <w:t>0.1513</w:t>
            </w:r>
          </w:p>
        </w:tc>
      </w:tr>
      <w:tr w:rsidR="003A4338" w:rsidRPr="003A4338" w:rsidTr="003A4338">
        <w:trPr>
          <w:jc w:val="center"/>
        </w:trPr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19.8837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30.81%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3A4338" w:rsidRPr="003A4338" w:rsidRDefault="003A4338" w:rsidP="003A4338">
            <w:pPr>
              <w:jc w:val="center"/>
              <w:rPr>
                <w:rFonts w:eastAsiaTheme="minorEastAsia"/>
                <w:lang w:eastAsia="zh-CN"/>
              </w:rPr>
            </w:pPr>
            <w:r w:rsidRPr="003A4338">
              <w:rPr>
                <w:rFonts w:eastAsiaTheme="minorEastAsia"/>
                <w:lang w:eastAsia="zh-CN"/>
              </w:rPr>
              <w:t>0.166</w:t>
            </w:r>
          </w:p>
        </w:tc>
      </w:tr>
      <w:tr w:rsidR="003A4338" w:rsidRPr="003A4338" w:rsidTr="003A4338">
        <w:trPr>
          <w:jc w:val="center"/>
        </w:trPr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22.0254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34.13%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3A4338" w:rsidRPr="003A4338" w:rsidRDefault="003A4338" w:rsidP="003A4338">
            <w:pPr>
              <w:jc w:val="center"/>
              <w:rPr>
                <w:rFonts w:eastAsiaTheme="minorEastAsia"/>
                <w:lang w:eastAsia="zh-CN"/>
              </w:rPr>
            </w:pPr>
            <w:r w:rsidRPr="003A4338">
              <w:rPr>
                <w:rFonts w:eastAsiaTheme="minorEastAsia"/>
                <w:lang w:eastAsia="zh-CN"/>
              </w:rPr>
              <w:t>0.2005</w:t>
            </w:r>
          </w:p>
        </w:tc>
      </w:tr>
      <w:tr w:rsidR="003A4338" w:rsidRPr="003A4338" w:rsidTr="003A4338">
        <w:trPr>
          <w:jc w:val="center"/>
        </w:trPr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18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24.802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38.43%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3A4338" w:rsidRPr="003A4338" w:rsidRDefault="003A4338" w:rsidP="003A4338">
            <w:pPr>
              <w:jc w:val="center"/>
              <w:rPr>
                <w:rFonts w:eastAsiaTheme="minorEastAsia"/>
                <w:lang w:eastAsia="zh-CN"/>
              </w:rPr>
            </w:pPr>
            <w:r w:rsidRPr="003A4338">
              <w:rPr>
                <w:rFonts w:eastAsiaTheme="minorEastAsia"/>
                <w:lang w:eastAsia="zh-CN"/>
              </w:rPr>
              <w:t>0.2336</w:t>
            </w:r>
          </w:p>
        </w:tc>
      </w:tr>
      <w:tr w:rsidR="003A4338" w:rsidRPr="003A4338" w:rsidTr="003A4338">
        <w:trPr>
          <w:jc w:val="center"/>
        </w:trPr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29.0341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44.99%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3A4338" w:rsidRPr="00323F99" w:rsidRDefault="003A4338" w:rsidP="003A433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3A4338" w:rsidRPr="003A4338" w:rsidRDefault="003A4338" w:rsidP="003A4338">
            <w:pPr>
              <w:jc w:val="center"/>
              <w:rPr>
                <w:rFonts w:eastAsiaTheme="minorEastAsia"/>
                <w:lang w:eastAsia="zh-CN"/>
              </w:rPr>
            </w:pPr>
            <w:r w:rsidRPr="003A4338">
              <w:rPr>
                <w:rFonts w:eastAsiaTheme="minorEastAsia"/>
                <w:lang w:eastAsia="zh-CN"/>
              </w:rPr>
              <w:t>0.2299</w:t>
            </w:r>
          </w:p>
        </w:tc>
      </w:tr>
      <w:bookmarkEnd w:id="11"/>
    </w:tbl>
    <w:p w:rsidR="00323F99" w:rsidRPr="00323F99" w:rsidRDefault="00323F99" w:rsidP="00323F99">
      <w:pPr>
        <w:rPr>
          <w:rFonts w:eastAsiaTheme="minorEastAsia"/>
          <w:lang w:eastAsia="zh-CN"/>
        </w:rPr>
      </w:pPr>
    </w:p>
    <w:p w:rsidR="00323F99" w:rsidRDefault="00323F99" w:rsidP="00323F99">
      <w:pPr>
        <w:pStyle w:val="2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R1 FDD 2T4R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972"/>
        <w:gridCol w:w="1161"/>
        <w:gridCol w:w="2022"/>
        <w:gridCol w:w="1222"/>
        <w:gridCol w:w="1077"/>
        <w:gridCol w:w="912"/>
      </w:tblGrid>
      <w:tr w:rsidR="00FA08B9" w:rsidTr="00FE15A1">
        <w:trPr>
          <w:jc w:val="center"/>
        </w:trPr>
        <w:tc>
          <w:tcPr>
            <w:tcW w:w="0" w:type="auto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2" w:name="OLE_LINK9"/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</w:t>
            </w:r>
          </w:p>
        </w:tc>
        <w:tc>
          <w:tcPr>
            <w:tcW w:w="0" w:type="auto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Throughput</w:t>
            </w:r>
          </w:p>
        </w:tc>
        <w:tc>
          <w:tcPr>
            <w:tcW w:w="0" w:type="auto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/>
                <w:lang w:eastAsia="zh-CN"/>
              </w:rPr>
              <w:t xml:space="preserve">% of peak </w:t>
            </w:r>
            <w:r>
              <w:rPr>
                <w:rFonts w:eastAsiaTheme="minorEastAsia"/>
                <w:lang w:eastAsia="zh-CN"/>
              </w:rPr>
              <w:t>Throughput</w:t>
            </w:r>
          </w:p>
        </w:tc>
        <w:tc>
          <w:tcPr>
            <w:tcW w:w="0" w:type="auto"/>
          </w:tcPr>
          <w:p w:rsidR="00FA08B9" w:rsidRPr="00323F9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edian CQI</w:t>
            </w:r>
          </w:p>
        </w:tc>
        <w:tc>
          <w:tcPr>
            <w:tcW w:w="0" w:type="auto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RI</w:t>
            </w:r>
          </w:p>
        </w:tc>
        <w:tc>
          <w:tcPr>
            <w:tcW w:w="912" w:type="dxa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</w:t>
            </w:r>
          </w:p>
        </w:tc>
      </w:tr>
      <w:tr w:rsidR="00FE15A1" w:rsidTr="00FE15A1">
        <w:trPr>
          <w:jc w:val="center"/>
        </w:trPr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5.6456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8.75%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FE15A1" w:rsidRPr="00DF7E4E" w:rsidRDefault="00FE15A1" w:rsidP="00EE0A6F">
            <w:pPr>
              <w:jc w:val="center"/>
            </w:pPr>
            <w:r w:rsidRPr="00DF7E4E">
              <w:t>0.1085</w:t>
            </w:r>
          </w:p>
        </w:tc>
      </w:tr>
      <w:tr w:rsidR="00FE15A1" w:rsidTr="00FE15A1">
        <w:trPr>
          <w:jc w:val="center"/>
        </w:trPr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7.9368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12.30%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FE15A1" w:rsidRPr="00DF7E4E" w:rsidRDefault="00FE15A1" w:rsidP="00EE0A6F">
            <w:pPr>
              <w:jc w:val="center"/>
            </w:pPr>
            <w:r w:rsidRPr="00DF7E4E">
              <w:t>0.0857</w:t>
            </w:r>
          </w:p>
        </w:tc>
      </w:tr>
      <w:tr w:rsidR="00FE15A1" w:rsidTr="00FE15A1">
        <w:trPr>
          <w:jc w:val="center"/>
        </w:trPr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9.6119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14.89%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FE15A1" w:rsidRPr="00DF7E4E" w:rsidRDefault="00FE15A1" w:rsidP="00EE0A6F">
            <w:pPr>
              <w:jc w:val="center"/>
            </w:pPr>
            <w:r w:rsidRPr="00DF7E4E">
              <w:t>0.1419</w:t>
            </w:r>
          </w:p>
        </w:tc>
      </w:tr>
      <w:tr w:rsidR="00FE15A1" w:rsidTr="00FE15A1">
        <w:trPr>
          <w:jc w:val="center"/>
        </w:trPr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14.2388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22.06%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FE15A1" w:rsidRPr="00DF7E4E" w:rsidRDefault="00FE15A1" w:rsidP="00EE0A6F">
            <w:pPr>
              <w:jc w:val="center"/>
            </w:pPr>
            <w:r w:rsidRPr="00DF7E4E">
              <w:t>0.1054</w:t>
            </w:r>
          </w:p>
        </w:tc>
      </w:tr>
      <w:tr w:rsidR="00FE15A1" w:rsidTr="00FE15A1">
        <w:trPr>
          <w:jc w:val="center"/>
        </w:trPr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17.0344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26.39%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FE15A1" w:rsidRPr="00DF7E4E" w:rsidRDefault="00FE15A1" w:rsidP="00EE0A6F">
            <w:pPr>
              <w:jc w:val="center"/>
            </w:pPr>
            <w:r w:rsidRPr="00DF7E4E">
              <w:t>0.0591</w:t>
            </w:r>
          </w:p>
        </w:tc>
      </w:tr>
      <w:tr w:rsidR="00FE15A1" w:rsidTr="00FE15A1">
        <w:trPr>
          <w:jc w:val="center"/>
        </w:trPr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21.2455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32.92%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FE15A1" w:rsidRPr="00DF7E4E" w:rsidRDefault="00FE15A1" w:rsidP="00EE0A6F">
            <w:pPr>
              <w:jc w:val="center"/>
            </w:pPr>
            <w:r w:rsidRPr="00DF7E4E">
              <w:t>0.0459</w:t>
            </w:r>
          </w:p>
        </w:tc>
      </w:tr>
      <w:tr w:rsidR="00FE15A1" w:rsidTr="00FE15A1">
        <w:trPr>
          <w:jc w:val="center"/>
        </w:trPr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25.6003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39.67%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FE15A1" w:rsidRPr="00DF7E4E" w:rsidRDefault="00FE15A1" w:rsidP="00EE0A6F">
            <w:pPr>
              <w:jc w:val="center"/>
            </w:pPr>
            <w:r w:rsidRPr="00DF7E4E">
              <w:t>0.0543</w:t>
            </w:r>
          </w:p>
        </w:tc>
      </w:tr>
      <w:tr w:rsidR="00FE15A1" w:rsidTr="00FE15A1">
        <w:trPr>
          <w:jc w:val="center"/>
        </w:trPr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lastRenderedPageBreak/>
              <w:t>14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29.1924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45.23%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FE15A1" w:rsidRPr="00DF7E4E" w:rsidRDefault="00FE15A1" w:rsidP="00EE0A6F">
            <w:pPr>
              <w:jc w:val="center"/>
            </w:pPr>
            <w:r w:rsidRPr="00DF7E4E">
              <w:t>0.0634</w:t>
            </w:r>
          </w:p>
        </w:tc>
      </w:tr>
      <w:tr w:rsidR="00FE15A1" w:rsidTr="00FE15A1">
        <w:trPr>
          <w:jc w:val="center"/>
        </w:trPr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33.0315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51.18%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FE15A1" w:rsidRPr="00DF7E4E" w:rsidRDefault="00FE15A1" w:rsidP="00EE0A6F">
            <w:pPr>
              <w:jc w:val="center"/>
            </w:pPr>
            <w:r w:rsidRPr="00DF7E4E">
              <w:t>0.0530</w:t>
            </w:r>
          </w:p>
        </w:tc>
      </w:tr>
      <w:tr w:rsidR="00FE15A1" w:rsidTr="00FE15A1">
        <w:trPr>
          <w:jc w:val="center"/>
        </w:trPr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18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37.3204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57.83%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FE15A1" w:rsidRPr="00DF7E4E" w:rsidRDefault="00FE15A1" w:rsidP="00EE0A6F">
            <w:pPr>
              <w:jc w:val="center"/>
            </w:pPr>
            <w:r w:rsidRPr="00DF7E4E">
              <w:t>0.0312</w:t>
            </w:r>
          </w:p>
        </w:tc>
      </w:tr>
      <w:tr w:rsidR="00FE15A1" w:rsidTr="00FE15A1">
        <w:trPr>
          <w:jc w:val="center"/>
        </w:trPr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41.4903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64.29%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FE15A1" w:rsidRPr="00323F99" w:rsidRDefault="00FE15A1" w:rsidP="00FE15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FE15A1" w:rsidRDefault="00FE15A1" w:rsidP="00EE0A6F">
            <w:pPr>
              <w:jc w:val="center"/>
            </w:pPr>
            <w:r w:rsidRPr="00DF7E4E">
              <w:t>0.0132</w:t>
            </w:r>
          </w:p>
        </w:tc>
      </w:tr>
      <w:bookmarkEnd w:id="12"/>
    </w:tbl>
    <w:p w:rsidR="00323F99" w:rsidRPr="00323F99" w:rsidRDefault="00323F99" w:rsidP="00323F99">
      <w:pPr>
        <w:rPr>
          <w:rFonts w:eastAsiaTheme="minorEastAsia"/>
          <w:lang w:eastAsia="zh-CN"/>
        </w:rPr>
      </w:pPr>
    </w:p>
    <w:p w:rsidR="00323F99" w:rsidRDefault="00323F99" w:rsidP="00323F99">
      <w:pPr>
        <w:pStyle w:val="20"/>
        <w:rPr>
          <w:lang w:eastAsia="zh-CN"/>
        </w:rPr>
      </w:pPr>
      <w:r>
        <w:rPr>
          <w:lang w:eastAsia="zh-CN"/>
        </w:rPr>
        <w:t>FR1 TDD 2T2R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972"/>
        <w:gridCol w:w="1161"/>
        <w:gridCol w:w="2022"/>
        <w:gridCol w:w="1222"/>
        <w:gridCol w:w="1077"/>
        <w:gridCol w:w="912"/>
      </w:tblGrid>
      <w:tr w:rsidR="00FA08B9" w:rsidTr="00AA0098">
        <w:trPr>
          <w:jc w:val="center"/>
        </w:trPr>
        <w:tc>
          <w:tcPr>
            <w:tcW w:w="0" w:type="auto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3" w:name="OLE_LINK10"/>
            <w:bookmarkStart w:id="14" w:name="OLE_LINK11"/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</w:t>
            </w:r>
          </w:p>
        </w:tc>
        <w:tc>
          <w:tcPr>
            <w:tcW w:w="0" w:type="auto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Throughput</w:t>
            </w:r>
          </w:p>
        </w:tc>
        <w:tc>
          <w:tcPr>
            <w:tcW w:w="0" w:type="auto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/>
                <w:lang w:eastAsia="zh-CN"/>
              </w:rPr>
              <w:t xml:space="preserve">% of peak </w:t>
            </w:r>
            <w:r>
              <w:rPr>
                <w:rFonts w:eastAsiaTheme="minorEastAsia"/>
                <w:lang w:eastAsia="zh-CN"/>
              </w:rPr>
              <w:t>Throughput</w:t>
            </w:r>
          </w:p>
        </w:tc>
        <w:tc>
          <w:tcPr>
            <w:tcW w:w="0" w:type="auto"/>
          </w:tcPr>
          <w:p w:rsidR="00FA08B9" w:rsidRPr="00323F9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edian CQI</w:t>
            </w:r>
          </w:p>
        </w:tc>
        <w:tc>
          <w:tcPr>
            <w:tcW w:w="0" w:type="auto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RI</w:t>
            </w:r>
          </w:p>
        </w:tc>
        <w:tc>
          <w:tcPr>
            <w:tcW w:w="912" w:type="dxa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BLER</w:t>
            </w:r>
          </w:p>
        </w:tc>
      </w:tr>
      <w:tr w:rsidR="00AA0098" w:rsidTr="00AA0098">
        <w:trPr>
          <w:jc w:val="center"/>
        </w:trPr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11.8742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5.72%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AA0098" w:rsidRPr="00D04A4D" w:rsidRDefault="00AA0098" w:rsidP="00AA0098">
            <w:r w:rsidRPr="00D04A4D">
              <w:t>0.2572</w:t>
            </w:r>
          </w:p>
        </w:tc>
      </w:tr>
      <w:tr w:rsidR="00AA0098" w:rsidTr="00AA0098">
        <w:trPr>
          <w:jc w:val="center"/>
        </w:trPr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15.936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7.68%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AA0098" w:rsidRPr="00D04A4D" w:rsidRDefault="00AA0098" w:rsidP="00AA0098">
            <w:r w:rsidRPr="00D04A4D">
              <w:t>0.2816</w:t>
            </w:r>
          </w:p>
        </w:tc>
      </w:tr>
      <w:tr w:rsidR="00AA0098" w:rsidTr="00AA0098">
        <w:trPr>
          <w:jc w:val="center"/>
        </w:trPr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22.1544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10.68%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AA0098" w:rsidRPr="00D04A4D" w:rsidRDefault="00AA0098" w:rsidP="00AA0098">
            <w:r w:rsidRPr="00D04A4D">
              <w:t>0.2567</w:t>
            </w:r>
          </w:p>
        </w:tc>
      </w:tr>
      <w:tr w:rsidR="00AA0098" w:rsidTr="00AA0098">
        <w:trPr>
          <w:jc w:val="center"/>
        </w:trPr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28.3854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13.68%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AA0098" w:rsidRPr="00D04A4D" w:rsidRDefault="00AA0098" w:rsidP="00AA0098">
            <w:r w:rsidRPr="00D04A4D">
              <w:t>0.2285</w:t>
            </w:r>
          </w:p>
        </w:tc>
      </w:tr>
      <w:tr w:rsidR="00AA0098" w:rsidTr="00AA0098">
        <w:trPr>
          <w:jc w:val="center"/>
        </w:trPr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34.7398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16.75%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AA0098" w:rsidRPr="00D04A4D" w:rsidRDefault="00AA0098" w:rsidP="00AA0098">
            <w:r w:rsidRPr="00D04A4D">
              <w:t>0.195</w:t>
            </w:r>
          </w:p>
        </w:tc>
      </w:tr>
      <w:tr w:rsidR="00AA0098" w:rsidTr="00AA0098">
        <w:trPr>
          <w:jc w:val="center"/>
        </w:trPr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40.4833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19.52%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AA0098" w:rsidRPr="00D04A4D" w:rsidRDefault="00AA0098" w:rsidP="00AA0098">
            <w:r w:rsidRPr="00D04A4D">
              <w:t>0.2177</w:t>
            </w:r>
          </w:p>
        </w:tc>
      </w:tr>
      <w:tr w:rsidR="00AA0098" w:rsidTr="00AA0098">
        <w:trPr>
          <w:jc w:val="center"/>
        </w:trPr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46.8478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22.58%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AA0098" w:rsidRPr="00D04A4D" w:rsidRDefault="00AA0098" w:rsidP="00AA0098">
            <w:r w:rsidRPr="00D04A4D">
              <w:t>0.2357</w:t>
            </w:r>
          </w:p>
        </w:tc>
      </w:tr>
      <w:tr w:rsidR="00AA0098" w:rsidTr="00AA0098">
        <w:trPr>
          <w:jc w:val="center"/>
        </w:trPr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53.9455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26.01%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AA0098" w:rsidRPr="00D04A4D" w:rsidRDefault="00AA0098" w:rsidP="00AA0098">
            <w:r w:rsidRPr="00D04A4D">
              <w:t>0.2461</w:t>
            </w:r>
          </w:p>
        </w:tc>
      </w:tr>
      <w:tr w:rsidR="00AA0098" w:rsidTr="00AA0098">
        <w:trPr>
          <w:jc w:val="center"/>
        </w:trPr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63.6243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30.67%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AA0098" w:rsidRPr="00D04A4D" w:rsidRDefault="00AA0098" w:rsidP="00AA0098">
            <w:r w:rsidRPr="00D04A4D">
              <w:t>0.2398</w:t>
            </w:r>
          </w:p>
        </w:tc>
      </w:tr>
      <w:tr w:rsidR="00AA0098" w:rsidTr="00AA0098">
        <w:trPr>
          <w:jc w:val="center"/>
        </w:trPr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18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74.0672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35.71%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AA0098" w:rsidRPr="00D04A4D" w:rsidRDefault="00AA0098" w:rsidP="00AA0098">
            <w:r w:rsidRPr="00D04A4D">
              <w:t>0.2405</w:t>
            </w:r>
          </w:p>
        </w:tc>
      </w:tr>
      <w:tr w:rsidR="00AA0098" w:rsidTr="00AA0098">
        <w:trPr>
          <w:jc w:val="center"/>
        </w:trPr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83.7346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40.37%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AA0098" w:rsidRPr="00323F99" w:rsidRDefault="00AA0098" w:rsidP="00AA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AA0098" w:rsidRDefault="00AA0098" w:rsidP="00AA0098">
            <w:r w:rsidRPr="00D04A4D">
              <w:t>0.2508</w:t>
            </w:r>
          </w:p>
        </w:tc>
      </w:tr>
      <w:bookmarkEnd w:id="13"/>
      <w:bookmarkEnd w:id="14"/>
    </w:tbl>
    <w:p w:rsidR="00323F99" w:rsidRDefault="00323F99" w:rsidP="00323F99">
      <w:pPr>
        <w:rPr>
          <w:rFonts w:eastAsiaTheme="minorEastAsia"/>
          <w:lang w:eastAsia="zh-CN"/>
        </w:rPr>
      </w:pPr>
    </w:p>
    <w:p w:rsidR="00323F99" w:rsidRDefault="00323F99" w:rsidP="00323F99">
      <w:pPr>
        <w:pStyle w:val="20"/>
        <w:rPr>
          <w:lang w:eastAsia="zh-CN"/>
        </w:rPr>
      </w:pPr>
      <w:r>
        <w:rPr>
          <w:lang w:eastAsia="zh-CN"/>
        </w:rPr>
        <w:t>FR1 TDD 2T4R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972"/>
        <w:gridCol w:w="1161"/>
        <w:gridCol w:w="2022"/>
        <w:gridCol w:w="1222"/>
        <w:gridCol w:w="1077"/>
        <w:gridCol w:w="912"/>
      </w:tblGrid>
      <w:tr w:rsidR="00FA08B9" w:rsidTr="00851365">
        <w:trPr>
          <w:jc w:val="center"/>
        </w:trPr>
        <w:tc>
          <w:tcPr>
            <w:tcW w:w="0" w:type="auto"/>
          </w:tcPr>
          <w:p w:rsidR="00FA08B9" w:rsidRDefault="00FA08B9" w:rsidP="00323F9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5" w:name="OLE_LINK12"/>
            <w:bookmarkStart w:id="16" w:name="OLE_LINK13"/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</w:t>
            </w:r>
          </w:p>
        </w:tc>
        <w:tc>
          <w:tcPr>
            <w:tcW w:w="0" w:type="auto"/>
          </w:tcPr>
          <w:p w:rsidR="00FA08B9" w:rsidRDefault="00FA08B9" w:rsidP="00323F9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Throughput</w:t>
            </w:r>
          </w:p>
        </w:tc>
        <w:tc>
          <w:tcPr>
            <w:tcW w:w="0" w:type="auto"/>
          </w:tcPr>
          <w:p w:rsidR="00FA08B9" w:rsidRDefault="00FA08B9" w:rsidP="00323F9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/>
                <w:lang w:eastAsia="zh-CN"/>
              </w:rPr>
              <w:t xml:space="preserve">% of peak </w:t>
            </w:r>
            <w:r>
              <w:rPr>
                <w:rFonts w:eastAsiaTheme="minorEastAsia"/>
                <w:lang w:eastAsia="zh-CN"/>
              </w:rPr>
              <w:t>Throughput</w:t>
            </w:r>
          </w:p>
        </w:tc>
        <w:tc>
          <w:tcPr>
            <w:tcW w:w="0" w:type="auto"/>
          </w:tcPr>
          <w:p w:rsidR="00FA08B9" w:rsidRPr="00323F99" w:rsidRDefault="00FA08B9" w:rsidP="00323F9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edian CQI</w:t>
            </w:r>
          </w:p>
        </w:tc>
        <w:tc>
          <w:tcPr>
            <w:tcW w:w="0" w:type="auto"/>
          </w:tcPr>
          <w:p w:rsidR="00FA08B9" w:rsidRDefault="00FA08B9" w:rsidP="00323F9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RI</w:t>
            </w:r>
          </w:p>
        </w:tc>
        <w:tc>
          <w:tcPr>
            <w:tcW w:w="912" w:type="dxa"/>
          </w:tcPr>
          <w:p w:rsidR="00FA08B9" w:rsidRDefault="00FA08B9" w:rsidP="00323F9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</w:t>
            </w:r>
          </w:p>
        </w:tc>
      </w:tr>
      <w:tr w:rsidR="00573133" w:rsidTr="00573133">
        <w:trPr>
          <w:jc w:val="center"/>
        </w:trPr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20.2543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9.76%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573133" w:rsidRPr="007846D9" w:rsidRDefault="00573133" w:rsidP="00573133">
            <w:r w:rsidRPr="007846D9">
              <w:t xml:space="preserve">0.1343 </w:t>
            </w:r>
          </w:p>
        </w:tc>
      </w:tr>
      <w:tr w:rsidR="00573133" w:rsidTr="00573133">
        <w:trPr>
          <w:jc w:val="center"/>
        </w:trPr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26.7814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12.91%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573133" w:rsidRPr="007846D9" w:rsidRDefault="00573133" w:rsidP="00573133">
            <w:r w:rsidRPr="007846D9">
              <w:t xml:space="preserve">0.1921 </w:t>
            </w:r>
          </w:p>
        </w:tc>
      </w:tr>
      <w:tr w:rsidR="00573133" w:rsidTr="00573133">
        <w:trPr>
          <w:jc w:val="center"/>
        </w:trPr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32.5128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15.67%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73133" w:rsidRPr="007846D9" w:rsidRDefault="00573133" w:rsidP="00573133">
            <w:r w:rsidRPr="007846D9">
              <w:t xml:space="preserve">0.2172 </w:t>
            </w:r>
          </w:p>
        </w:tc>
      </w:tr>
      <w:tr w:rsidR="00573133" w:rsidTr="00573133">
        <w:trPr>
          <w:jc w:val="center"/>
        </w:trPr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44.8313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21.61%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73133" w:rsidRPr="007846D9" w:rsidRDefault="00573133" w:rsidP="00573133">
            <w:r w:rsidRPr="007846D9">
              <w:t xml:space="preserve">0.1758 </w:t>
            </w:r>
          </w:p>
        </w:tc>
      </w:tr>
      <w:tr w:rsidR="00573133" w:rsidTr="00573133">
        <w:trPr>
          <w:jc w:val="center"/>
        </w:trPr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57.0584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27.51%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73133" w:rsidRPr="007846D9" w:rsidRDefault="00573133" w:rsidP="00573133">
            <w:r w:rsidRPr="007846D9">
              <w:t xml:space="preserve">0.1426 </w:t>
            </w:r>
          </w:p>
        </w:tc>
      </w:tr>
      <w:tr w:rsidR="00573133" w:rsidTr="00573133">
        <w:trPr>
          <w:jc w:val="center"/>
        </w:trPr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68.7512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33.14%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73133" w:rsidRPr="007846D9" w:rsidRDefault="00573133" w:rsidP="00573133">
            <w:r w:rsidRPr="007846D9">
              <w:t xml:space="preserve">0.0727 </w:t>
            </w:r>
          </w:p>
        </w:tc>
      </w:tr>
      <w:tr w:rsidR="00573133" w:rsidTr="00573133">
        <w:trPr>
          <w:jc w:val="center"/>
        </w:trPr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80.8913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39.00%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73133" w:rsidRPr="007846D9" w:rsidRDefault="00573133" w:rsidP="00573133">
            <w:r w:rsidRPr="007846D9">
              <w:t xml:space="preserve">0.0912 </w:t>
            </w:r>
          </w:p>
        </w:tc>
      </w:tr>
      <w:tr w:rsidR="00573133" w:rsidTr="00573133">
        <w:trPr>
          <w:jc w:val="center"/>
        </w:trPr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90.664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43.71%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73133" w:rsidRPr="007846D9" w:rsidRDefault="00573133" w:rsidP="00573133">
            <w:r w:rsidRPr="007846D9">
              <w:t xml:space="preserve">0.1115 </w:t>
            </w:r>
          </w:p>
        </w:tc>
      </w:tr>
      <w:tr w:rsidR="00573133" w:rsidTr="00573133">
        <w:trPr>
          <w:jc w:val="center"/>
        </w:trPr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100.609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48.50%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73133" w:rsidRPr="007846D9" w:rsidRDefault="00573133" w:rsidP="00573133">
            <w:r w:rsidRPr="007846D9">
              <w:t xml:space="preserve">0.1458 </w:t>
            </w:r>
          </w:p>
        </w:tc>
      </w:tr>
      <w:tr w:rsidR="00573133" w:rsidTr="00573133">
        <w:trPr>
          <w:jc w:val="center"/>
        </w:trPr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18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111.956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53.97%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73133" w:rsidRPr="007846D9" w:rsidRDefault="00573133" w:rsidP="00573133">
            <w:r w:rsidRPr="007846D9">
              <w:t xml:space="preserve">0.1443 </w:t>
            </w:r>
          </w:p>
        </w:tc>
      </w:tr>
      <w:tr w:rsidR="00573133" w:rsidTr="00573133">
        <w:trPr>
          <w:jc w:val="center"/>
        </w:trPr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125.758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60.63%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573133" w:rsidRPr="00323F99" w:rsidRDefault="00573133" w:rsidP="0057313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73133" w:rsidRDefault="00573133" w:rsidP="00573133">
            <w:r w:rsidRPr="007846D9">
              <w:t xml:space="preserve">0.0896 </w:t>
            </w:r>
          </w:p>
        </w:tc>
      </w:tr>
      <w:bookmarkEnd w:id="15"/>
      <w:bookmarkEnd w:id="16"/>
    </w:tbl>
    <w:p w:rsidR="00323F99" w:rsidRPr="00323F99" w:rsidRDefault="00323F99" w:rsidP="00323F99">
      <w:pPr>
        <w:spacing w:after="0"/>
        <w:rPr>
          <w:rFonts w:eastAsiaTheme="minorEastAsia"/>
          <w:lang w:eastAsia="zh-CN"/>
        </w:rPr>
      </w:pPr>
    </w:p>
    <w:p w:rsidR="00323F99" w:rsidRDefault="00323F99" w:rsidP="00323F99">
      <w:pPr>
        <w:pStyle w:val="20"/>
        <w:rPr>
          <w:lang w:eastAsia="zh-CN"/>
        </w:rPr>
      </w:pPr>
      <w:r>
        <w:rPr>
          <w:lang w:eastAsia="zh-CN"/>
        </w:rPr>
        <w:t>FR</w:t>
      </w:r>
      <w:r w:rsidR="004171D1">
        <w:rPr>
          <w:lang w:eastAsia="zh-CN"/>
        </w:rPr>
        <w:t>2</w:t>
      </w:r>
      <w:r>
        <w:rPr>
          <w:lang w:eastAsia="zh-CN"/>
        </w:rPr>
        <w:t xml:space="preserve"> TDD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972"/>
        <w:gridCol w:w="1161"/>
        <w:gridCol w:w="2022"/>
        <w:gridCol w:w="1222"/>
        <w:gridCol w:w="1077"/>
        <w:gridCol w:w="912"/>
      </w:tblGrid>
      <w:tr w:rsidR="00FA08B9" w:rsidTr="0013252F">
        <w:trPr>
          <w:jc w:val="center"/>
        </w:trPr>
        <w:tc>
          <w:tcPr>
            <w:tcW w:w="0" w:type="auto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</w:t>
            </w:r>
          </w:p>
        </w:tc>
        <w:tc>
          <w:tcPr>
            <w:tcW w:w="0" w:type="auto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Throughput</w:t>
            </w:r>
          </w:p>
        </w:tc>
        <w:tc>
          <w:tcPr>
            <w:tcW w:w="0" w:type="auto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/>
                <w:lang w:eastAsia="zh-CN"/>
              </w:rPr>
              <w:t xml:space="preserve">% of peak </w:t>
            </w:r>
            <w:r>
              <w:rPr>
                <w:rFonts w:eastAsiaTheme="minorEastAsia"/>
                <w:lang w:eastAsia="zh-CN"/>
              </w:rPr>
              <w:t>Throughput</w:t>
            </w:r>
          </w:p>
        </w:tc>
        <w:tc>
          <w:tcPr>
            <w:tcW w:w="0" w:type="auto"/>
          </w:tcPr>
          <w:p w:rsidR="00FA08B9" w:rsidRPr="00323F9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edian CQI</w:t>
            </w:r>
          </w:p>
        </w:tc>
        <w:tc>
          <w:tcPr>
            <w:tcW w:w="0" w:type="auto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RI</w:t>
            </w:r>
          </w:p>
        </w:tc>
        <w:tc>
          <w:tcPr>
            <w:tcW w:w="912" w:type="dxa"/>
          </w:tcPr>
          <w:p w:rsidR="00FA08B9" w:rsidRDefault="00FA08B9" w:rsidP="00475F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</w:t>
            </w:r>
          </w:p>
        </w:tc>
      </w:tr>
      <w:tr w:rsidR="00532E9A" w:rsidTr="00532E9A">
        <w:trPr>
          <w:jc w:val="center"/>
        </w:trPr>
        <w:tc>
          <w:tcPr>
            <w:tcW w:w="0" w:type="auto"/>
            <w:vAlign w:val="center"/>
          </w:tcPr>
          <w:p w:rsidR="00532E9A" w:rsidRPr="00323F99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19.2518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7.91%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532E9A" w:rsidRPr="005F0B34" w:rsidRDefault="00532E9A" w:rsidP="00532E9A">
            <w:r w:rsidRPr="005F0B34">
              <w:t>0.2449</w:t>
            </w:r>
          </w:p>
        </w:tc>
      </w:tr>
      <w:tr w:rsidR="00532E9A" w:rsidTr="00532E9A">
        <w:trPr>
          <w:jc w:val="center"/>
        </w:trPr>
        <w:tc>
          <w:tcPr>
            <w:tcW w:w="0" w:type="auto"/>
            <w:vAlign w:val="center"/>
          </w:tcPr>
          <w:p w:rsidR="00532E9A" w:rsidRPr="00323F99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lastRenderedPageBreak/>
              <w:t>2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25.4355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10.44%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532E9A" w:rsidRPr="005F0B34" w:rsidRDefault="00532E9A" w:rsidP="00532E9A">
            <w:r w:rsidRPr="005F0B34">
              <w:t>0.2853</w:t>
            </w:r>
          </w:p>
        </w:tc>
      </w:tr>
      <w:tr w:rsidR="00532E9A" w:rsidTr="00532E9A">
        <w:trPr>
          <w:jc w:val="center"/>
        </w:trPr>
        <w:tc>
          <w:tcPr>
            <w:tcW w:w="0" w:type="auto"/>
            <w:vAlign w:val="center"/>
          </w:tcPr>
          <w:p w:rsidR="00532E9A" w:rsidRPr="00323F99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34.3148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14.09%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532E9A" w:rsidRPr="005F0B34" w:rsidRDefault="00532E9A" w:rsidP="00532E9A">
            <w:r w:rsidRPr="005F0B34">
              <w:t>0.2653</w:t>
            </w:r>
          </w:p>
        </w:tc>
      </w:tr>
      <w:tr w:rsidR="00532E9A" w:rsidTr="00532E9A">
        <w:trPr>
          <w:jc w:val="center"/>
        </w:trPr>
        <w:tc>
          <w:tcPr>
            <w:tcW w:w="0" w:type="auto"/>
            <w:vAlign w:val="center"/>
          </w:tcPr>
          <w:p w:rsidR="00532E9A" w:rsidRPr="00323F99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45.7571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18.79%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532E9A" w:rsidRPr="005F0B34" w:rsidRDefault="00532E9A" w:rsidP="00532E9A">
            <w:r w:rsidRPr="005F0B34">
              <w:t>0.1901</w:t>
            </w:r>
          </w:p>
        </w:tc>
      </w:tr>
      <w:tr w:rsidR="00532E9A" w:rsidTr="00532E9A">
        <w:trPr>
          <w:jc w:val="center"/>
        </w:trPr>
        <w:tc>
          <w:tcPr>
            <w:tcW w:w="0" w:type="auto"/>
            <w:vAlign w:val="center"/>
          </w:tcPr>
          <w:p w:rsidR="00532E9A" w:rsidRPr="00323F99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54.0838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22.21%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532E9A" w:rsidRPr="005F0B34" w:rsidRDefault="00532E9A" w:rsidP="00532E9A">
            <w:r w:rsidRPr="005F0B34">
              <w:t>0.1915</w:t>
            </w:r>
          </w:p>
        </w:tc>
      </w:tr>
      <w:tr w:rsidR="00532E9A" w:rsidTr="00532E9A">
        <w:trPr>
          <w:jc w:val="center"/>
        </w:trPr>
        <w:tc>
          <w:tcPr>
            <w:tcW w:w="0" w:type="auto"/>
            <w:vAlign w:val="center"/>
          </w:tcPr>
          <w:p w:rsidR="00532E9A" w:rsidRPr="00323F99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59.1764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24.30%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532E9A" w:rsidRPr="005F0B34" w:rsidRDefault="00532E9A" w:rsidP="00532E9A">
            <w:r w:rsidRPr="005F0B34">
              <w:t>0.2756</w:t>
            </w:r>
          </w:p>
        </w:tc>
      </w:tr>
      <w:tr w:rsidR="00532E9A" w:rsidTr="00532E9A">
        <w:trPr>
          <w:jc w:val="center"/>
        </w:trPr>
        <w:tc>
          <w:tcPr>
            <w:tcW w:w="0" w:type="auto"/>
            <w:vAlign w:val="center"/>
          </w:tcPr>
          <w:p w:rsidR="00532E9A" w:rsidRPr="00323F99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71.9905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29.56%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12" w:type="dxa"/>
            <w:vAlign w:val="center"/>
          </w:tcPr>
          <w:p w:rsidR="00532E9A" w:rsidRPr="005F0B34" w:rsidRDefault="00532E9A" w:rsidP="00532E9A">
            <w:r w:rsidRPr="005F0B34">
              <w:t>0.2775</w:t>
            </w:r>
          </w:p>
        </w:tc>
      </w:tr>
      <w:tr w:rsidR="00532E9A" w:rsidTr="00532E9A">
        <w:trPr>
          <w:jc w:val="center"/>
        </w:trPr>
        <w:tc>
          <w:tcPr>
            <w:tcW w:w="0" w:type="auto"/>
            <w:vAlign w:val="center"/>
          </w:tcPr>
          <w:p w:rsidR="00532E9A" w:rsidRPr="00323F99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82.9736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34.07%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32E9A" w:rsidRPr="005F0B34" w:rsidRDefault="00532E9A" w:rsidP="00532E9A">
            <w:r w:rsidRPr="005F0B34">
              <w:t>0.2897</w:t>
            </w:r>
          </w:p>
        </w:tc>
      </w:tr>
      <w:tr w:rsidR="00532E9A" w:rsidTr="00532E9A">
        <w:trPr>
          <w:jc w:val="center"/>
        </w:trPr>
        <w:tc>
          <w:tcPr>
            <w:tcW w:w="0" w:type="auto"/>
            <w:vAlign w:val="center"/>
          </w:tcPr>
          <w:p w:rsidR="00532E9A" w:rsidRPr="00323F99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95.6175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39.26%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32E9A" w:rsidRPr="005F0B34" w:rsidRDefault="00532E9A" w:rsidP="00532E9A">
            <w:r w:rsidRPr="005F0B34">
              <w:t>0.2883</w:t>
            </w:r>
          </w:p>
        </w:tc>
      </w:tr>
      <w:tr w:rsidR="00532E9A" w:rsidTr="00532E9A">
        <w:trPr>
          <w:jc w:val="center"/>
        </w:trPr>
        <w:tc>
          <w:tcPr>
            <w:tcW w:w="0" w:type="auto"/>
            <w:vAlign w:val="center"/>
          </w:tcPr>
          <w:p w:rsidR="00532E9A" w:rsidRPr="00323F99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18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110.282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45.28%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32E9A" w:rsidRPr="005F0B34" w:rsidRDefault="00532E9A" w:rsidP="00532E9A">
            <w:r w:rsidRPr="005F0B34">
              <w:t>0.3005</w:t>
            </w:r>
          </w:p>
        </w:tc>
      </w:tr>
      <w:tr w:rsidR="00532E9A" w:rsidTr="00532E9A">
        <w:trPr>
          <w:jc w:val="center"/>
        </w:trPr>
        <w:tc>
          <w:tcPr>
            <w:tcW w:w="0" w:type="auto"/>
            <w:vAlign w:val="center"/>
          </w:tcPr>
          <w:p w:rsidR="00532E9A" w:rsidRPr="00323F99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23F99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134.648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55.29%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532E9A" w:rsidRPr="004171D1" w:rsidRDefault="00532E9A" w:rsidP="00532E9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71D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12" w:type="dxa"/>
            <w:vAlign w:val="center"/>
          </w:tcPr>
          <w:p w:rsidR="00532E9A" w:rsidRDefault="00532E9A" w:rsidP="00532E9A">
            <w:r w:rsidRPr="005F0B34">
              <w:t>0.2688</w:t>
            </w:r>
          </w:p>
        </w:tc>
      </w:tr>
    </w:tbl>
    <w:p w:rsidR="004171D1" w:rsidRPr="004171D1" w:rsidRDefault="004171D1" w:rsidP="004171D1">
      <w:pPr>
        <w:rPr>
          <w:rFonts w:eastAsiaTheme="minorEastAsia"/>
          <w:lang w:eastAsia="zh-CN"/>
        </w:rPr>
      </w:pPr>
    </w:p>
    <w:bookmarkEnd w:id="8"/>
    <w:bookmarkEnd w:id="9"/>
    <w:bookmarkEnd w:id="10"/>
    <w:p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6E7EDE" w:rsidRPr="0072402A" w:rsidRDefault="0072402A" w:rsidP="0072402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share our initial simulation results for alignment as per the agreed simulation assumptions captured in WF[1].</w:t>
      </w:r>
    </w:p>
    <w:p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:rsidR="005F6954" w:rsidRPr="005F6954" w:rsidRDefault="00DB589E" w:rsidP="00DB589E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  <w:lang w:val="en-GB"/>
        </w:rPr>
        <w:t xml:space="preserve">R4-2108102, </w:t>
      </w:r>
      <w:r w:rsidR="0047133D" w:rsidRPr="0047133D">
        <w:rPr>
          <w:rFonts w:eastAsiaTheme="minorEastAsia"/>
          <w:lang w:val="en-GB"/>
        </w:rPr>
        <w:t xml:space="preserve">WF on </w:t>
      </w:r>
      <w:r w:rsidRPr="00DB589E">
        <w:rPr>
          <w:rFonts w:eastAsiaTheme="minorEastAsia"/>
          <w:lang w:val="en-GB"/>
        </w:rPr>
        <w:t>5G NR UE Application Layer Data Throughput Performance</w:t>
      </w:r>
      <w:r>
        <w:rPr>
          <w:rFonts w:eastAsiaTheme="minorEastAsia"/>
          <w:lang w:val="en-GB"/>
        </w:rPr>
        <w:t>,</w:t>
      </w:r>
      <w:r w:rsidR="005F6954" w:rsidRPr="005F6954">
        <w:rPr>
          <w:rFonts w:eastAsiaTheme="minorEastAsia"/>
        </w:rPr>
        <w:t xml:space="preserve"> </w:t>
      </w:r>
      <w:r>
        <w:rPr>
          <w:rFonts w:eastAsiaTheme="minorEastAsia"/>
        </w:rPr>
        <w:t>RAN4#99-e, Qualcomm</w:t>
      </w:r>
      <w:r w:rsidR="0047133D">
        <w:rPr>
          <w:rFonts w:eastAsiaTheme="minorEastAsia"/>
        </w:rPr>
        <w:t>.</w:t>
      </w:r>
      <w:r w:rsidR="005F6954" w:rsidRPr="005F6954">
        <w:rPr>
          <w:rFonts w:eastAsiaTheme="minorEastAsia"/>
        </w:rPr>
        <w:t xml:space="preserve"> 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0BF" w:rsidRDefault="00ED30BF">
      <w:r>
        <w:separator/>
      </w:r>
    </w:p>
  </w:endnote>
  <w:endnote w:type="continuationSeparator" w:id="0">
    <w:p w:rsidR="00ED30BF" w:rsidRDefault="00ED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0BF" w:rsidRDefault="00ED30BF">
      <w:r>
        <w:separator/>
      </w:r>
    </w:p>
  </w:footnote>
  <w:footnote w:type="continuationSeparator" w:id="0">
    <w:p w:rsidR="00ED30BF" w:rsidRDefault="00ED3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1605C"/>
    <w:multiLevelType w:val="hybridMultilevel"/>
    <w:tmpl w:val="DBAA84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992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2037A2"/>
    <w:multiLevelType w:val="hybridMultilevel"/>
    <w:tmpl w:val="DF544A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26123BAF"/>
    <w:multiLevelType w:val="hybridMultilevel"/>
    <w:tmpl w:val="E06645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8D3A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0072CF"/>
    <w:multiLevelType w:val="hybridMultilevel"/>
    <w:tmpl w:val="94B443A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366F700C"/>
    <w:multiLevelType w:val="hybridMultilevel"/>
    <w:tmpl w:val="A8D8E70E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1E202C"/>
    <w:multiLevelType w:val="hybridMultilevel"/>
    <w:tmpl w:val="E6D408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BE71D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19"/>
  </w:num>
  <w:num w:numId="5">
    <w:abstractNumId w:val="13"/>
  </w:num>
  <w:num w:numId="6">
    <w:abstractNumId w:val="1"/>
  </w:num>
  <w:num w:numId="7">
    <w:abstractNumId w:val="5"/>
  </w:num>
  <w:num w:numId="8">
    <w:abstractNumId w:val="10"/>
  </w:num>
  <w:num w:numId="9">
    <w:abstractNumId w:val="11"/>
  </w:num>
  <w:num w:numId="10">
    <w:abstractNumId w:val="14"/>
  </w:num>
  <w:num w:numId="11">
    <w:abstractNumId w:val="18"/>
  </w:num>
  <w:num w:numId="12">
    <w:abstractNumId w:val="15"/>
  </w:num>
  <w:num w:numId="13">
    <w:abstractNumId w:val="9"/>
  </w:num>
  <w:num w:numId="14">
    <w:abstractNumId w:val="0"/>
  </w:num>
  <w:num w:numId="15">
    <w:abstractNumId w:val="8"/>
  </w:num>
  <w:num w:numId="16">
    <w:abstractNumId w:val="12"/>
  </w:num>
  <w:num w:numId="17">
    <w:abstractNumId w:val="7"/>
  </w:num>
  <w:num w:numId="18">
    <w:abstractNumId w:val="17"/>
  </w:num>
  <w:num w:numId="19">
    <w:abstractNumId w:val="4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9D2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52F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5C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3F9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338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171D1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AC1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E9A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13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87ABF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E7EDE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02A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556F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1365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6E87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0098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552"/>
    <w:rsid w:val="00BB4CBA"/>
    <w:rsid w:val="00BB5613"/>
    <w:rsid w:val="00BB6430"/>
    <w:rsid w:val="00BB6A53"/>
    <w:rsid w:val="00BB6B31"/>
    <w:rsid w:val="00BB7446"/>
    <w:rsid w:val="00BC0360"/>
    <w:rsid w:val="00BC1357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D0C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89E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58"/>
    <w:rsid w:val="00DF0BFE"/>
    <w:rsid w:val="00DF1383"/>
    <w:rsid w:val="00DF2A1A"/>
    <w:rsid w:val="00DF31D8"/>
    <w:rsid w:val="00DF4239"/>
    <w:rsid w:val="00DF4E8D"/>
    <w:rsid w:val="00DF50B0"/>
    <w:rsid w:val="00E00318"/>
    <w:rsid w:val="00E0095F"/>
    <w:rsid w:val="00E022E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77FCA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30BF"/>
    <w:rsid w:val="00ED58D4"/>
    <w:rsid w:val="00ED5D30"/>
    <w:rsid w:val="00EE0A6F"/>
    <w:rsid w:val="00EE1449"/>
    <w:rsid w:val="00EE21FF"/>
    <w:rsid w:val="00EE2B11"/>
    <w:rsid w:val="00EE39D6"/>
    <w:rsid w:val="00EE416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7DB2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8B9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5DF4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5A1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1F1BB-0F4A-4DE9-AABD-5F0F0A8F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8274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69</cp:revision>
  <cp:lastPrinted>2009-04-22T01:01:00Z</cp:lastPrinted>
  <dcterms:created xsi:type="dcterms:W3CDTF">2020-10-09T03:49:00Z</dcterms:created>
  <dcterms:modified xsi:type="dcterms:W3CDTF">2021-08-06T15:40:00Z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(3)aNOsLO1w6OXAffEdzKH2JLlvGRYjC4JORbdjcJO3vv9BDCDYdqSACC6V9UB8BmzJuiq/rZR2
k21laKyw4IHqZ85qxdIEd2FRZf9dTOKh6nzsLjuWaOjZO5K4nSR3a/B2Z/J7vmUIYf8RrtE2
4omnOP86ettZ6sC2n2XrIUOsh1/xVI153vm3eWlfVMfKDI+yMXbPB+f6JZnE/gdYRkFjMyA1
/UlS8XXSsp8mPmZ93P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QttnNizA26pxovvgTTWk00X6BU7oj+NYlMXBz9c8+OfVnX4IpqPF6e
plfTC05wlzcjRBSxgnzQA4R3KxmrH9KJcUq7t7ZzVas9FoUYavRTRaDuJINDs98fDFz3Cth3
1ThVjd8SnZLXTK6QwztGLCo4tPF/rbF9dZb7z0iYVAatY71YBJYOGMzZZ4ZnyTNKhuGcjZIR
dNofuQh5vZ0ZuxEp9cLv9nLgAm7HCPMwMRoT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WD6WFirOBg6ho9Loog1cgAj+200lm+g/hOej
ztPKKq9TNlFXO4TEAtFhIMAPQPOvUMiC+Ki/3vUwsp1akc9lM7A=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1628251938</vt:lpwstr>
  </property>
</Properties>
</file>